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B1022" w:rsidRPr="00350EFC" w:rsidRDefault="006C094F" w:rsidP="00840820">
      <w:pPr>
        <w:bidi/>
        <w:spacing w:line="360" w:lineRule="auto"/>
        <w:jc w:val="center"/>
        <w:rPr>
          <w:rFonts w:ascii="Vazir" w:hAnsi="Vazir" w:cs="Vazir"/>
          <w:b/>
          <w:bCs/>
          <w:sz w:val="26"/>
          <w:szCs w:val="26"/>
          <w:rtl/>
          <w:lang w:bidi="fa-IR"/>
        </w:rPr>
      </w:pPr>
      <w:r w:rsidRPr="00350EFC">
        <w:rPr>
          <w:rFonts w:ascii="Vazir" w:hAnsi="Vazir" w:cs="Vazir"/>
          <w:b/>
          <w:bCs/>
          <w:sz w:val="26"/>
          <w:szCs w:val="26"/>
          <w:rtl/>
          <w:lang w:bidi="fa-IR"/>
        </w:rPr>
        <w:t>گزارش تحلیل وضعیت استفاده از شبکه‌های اجتماعی در بین دانشجویان دانشگاه تهران</w:t>
      </w:r>
    </w:p>
    <w:p w:rsidR="006D5078" w:rsidRPr="00840820" w:rsidRDefault="006D5078" w:rsidP="00840820">
      <w:pPr>
        <w:bidi/>
        <w:spacing w:line="360" w:lineRule="auto"/>
        <w:rPr>
          <w:rFonts w:ascii="Vazir" w:hAnsi="Vazir" w:cs="Vazir"/>
          <w:sz w:val="24"/>
          <w:szCs w:val="24"/>
          <w:rtl/>
          <w:lang w:bidi="fa-IR"/>
        </w:rPr>
      </w:pPr>
    </w:p>
    <w:p w:rsidR="001B1022" w:rsidRPr="00840820" w:rsidRDefault="001B1022" w:rsidP="00840820">
      <w:pPr>
        <w:bidi/>
        <w:spacing w:line="360" w:lineRule="auto"/>
        <w:rPr>
          <w:rFonts w:ascii="Vazir" w:hAnsi="Vazir" w:cs="Vazir"/>
          <w:b/>
          <w:bCs/>
          <w:sz w:val="24"/>
          <w:szCs w:val="24"/>
          <w:rtl/>
          <w:lang w:bidi="fa-IR"/>
        </w:rPr>
      </w:pPr>
      <w:r w:rsidRPr="00840820">
        <w:rPr>
          <w:rFonts w:ascii="Vazir" w:hAnsi="Vazir" w:cs="Vazir"/>
          <w:b/>
          <w:bCs/>
          <w:sz w:val="24"/>
          <w:szCs w:val="24"/>
          <w:rtl/>
          <w:lang w:bidi="fa-IR"/>
        </w:rPr>
        <w:t>مقدمه :</w:t>
      </w:r>
      <w:bookmarkStart w:id="0" w:name="_GoBack"/>
      <w:bookmarkEnd w:id="0"/>
    </w:p>
    <w:p w:rsidR="001B1022" w:rsidRPr="00840820" w:rsidRDefault="001B1022" w:rsidP="00840820">
      <w:pPr>
        <w:bidi/>
        <w:spacing w:line="360" w:lineRule="auto"/>
        <w:rPr>
          <w:rFonts w:ascii="Vazir" w:hAnsi="Vazir" w:cs="Vazir"/>
          <w:sz w:val="24"/>
          <w:szCs w:val="24"/>
          <w:rtl/>
          <w:lang w:bidi="fa-IR"/>
        </w:rPr>
      </w:pPr>
      <w:r w:rsidRPr="00840820">
        <w:rPr>
          <w:rFonts w:ascii="Vazir" w:hAnsi="Vazir" w:cs="Vazir"/>
          <w:sz w:val="24"/>
          <w:szCs w:val="24"/>
          <w:rtl/>
          <w:lang w:bidi="fa-IR"/>
        </w:rPr>
        <w:t>با رشد روزافزون فناوری اطلاعات و گسترش استفاده از تلفن‌های هوشمند، شبکه‌های اجتماعی به بخشی جدایی‌ناپذیر از زندگی روزمره جوانان تبدیل شده‌اند. هدف این گزارش، بررسی الگوی استفاده از شبکه‌های اجتماعی در بین دانشجویان دانشگاه تهران و تأثیرات آن بر عملکرد تحصیلی آنان است.</w:t>
      </w:r>
    </w:p>
    <w:p w:rsidR="001B1022" w:rsidRPr="00840820" w:rsidRDefault="001B1022" w:rsidP="00840820">
      <w:pPr>
        <w:bidi/>
        <w:spacing w:line="360" w:lineRule="auto"/>
        <w:rPr>
          <w:rFonts w:ascii="Vazir" w:hAnsi="Vazir" w:cs="Vazir"/>
          <w:b/>
          <w:bCs/>
          <w:sz w:val="24"/>
          <w:szCs w:val="24"/>
          <w:rtl/>
          <w:lang w:bidi="fa-IR"/>
        </w:rPr>
      </w:pPr>
      <w:r w:rsidRPr="00840820">
        <w:rPr>
          <w:rFonts w:ascii="Vazir" w:hAnsi="Vazir" w:cs="Vazir"/>
          <w:b/>
          <w:bCs/>
          <w:sz w:val="24"/>
          <w:szCs w:val="24"/>
          <w:rtl/>
          <w:lang w:bidi="fa-IR"/>
        </w:rPr>
        <w:t>روش تحقیق :</w:t>
      </w:r>
    </w:p>
    <w:p w:rsidR="001B1022" w:rsidRPr="00840820" w:rsidRDefault="001B1022" w:rsidP="00840820">
      <w:pPr>
        <w:bidi/>
        <w:spacing w:line="360" w:lineRule="auto"/>
        <w:rPr>
          <w:rFonts w:ascii="Vazir" w:hAnsi="Vazir" w:cs="Vazir"/>
          <w:sz w:val="24"/>
          <w:szCs w:val="24"/>
          <w:rtl/>
          <w:lang w:bidi="fa-IR"/>
        </w:rPr>
      </w:pPr>
      <w:r w:rsidRPr="00840820">
        <w:rPr>
          <w:rFonts w:ascii="Vazir" w:hAnsi="Vazir" w:cs="Vazir"/>
          <w:sz w:val="24"/>
          <w:szCs w:val="24"/>
          <w:rtl/>
          <w:lang w:bidi="fa-IR"/>
        </w:rPr>
        <w:t xml:space="preserve">این مطالعه به روش پیمایشی و با استفاده از پرسش‌نامه‌ای شامل ۲۰ سؤال بسته طراحی شد. نمونه آماری </w:t>
      </w:r>
      <w:r w:rsidR="0062329F" w:rsidRPr="00840820">
        <w:rPr>
          <w:rFonts w:ascii="Vazir" w:hAnsi="Vazir" w:cs="Vazir"/>
          <w:sz w:val="24"/>
          <w:szCs w:val="24"/>
          <w:rtl/>
          <w:lang w:bidi="fa-IR"/>
        </w:rPr>
        <w:t>شامل ۳۰۰ دانشجوی دوره کارشناسی از رشته‌های مختلف بود که به صورت تصادفی انتخاب شدند.</w:t>
      </w:r>
    </w:p>
    <w:p w:rsidR="0062329F" w:rsidRPr="00840820" w:rsidRDefault="0062329F" w:rsidP="00840820">
      <w:pPr>
        <w:bidi/>
        <w:spacing w:line="360" w:lineRule="auto"/>
        <w:rPr>
          <w:rFonts w:ascii="Vazir" w:hAnsi="Vazir" w:cs="Vazir"/>
          <w:b/>
          <w:bCs/>
          <w:sz w:val="24"/>
          <w:szCs w:val="24"/>
          <w:rtl/>
          <w:lang w:bidi="fa-IR"/>
        </w:rPr>
      </w:pPr>
      <w:r w:rsidRPr="00840820">
        <w:rPr>
          <w:rFonts w:ascii="Vazir" w:hAnsi="Vazir" w:cs="Vazir"/>
          <w:b/>
          <w:bCs/>
          <w:sz w:val="24"/>
          <w:szCs w:val="24"/>
          <w:rtl/>
          <w:lang w:bidi="fa-IR"/>
        </w:rPr>
        <w:t>یافته‌ها :</w:t>
      </w:r>
    </w:p>
    <w:p w:rsidR="0062329F" w:rsidRPr="00840820" w:rsidRDefault="0062329F" w:rsidP="00840820">
      <w:pPr>
        <w:bidi/>
        <w:spacing w:line="360" w:lineRule="auto"/>
        <w:rPr>
          <w:rFonts w:ascii="Vazir" w:hAnsi="Vazir" w:cs="Vazir"/>
          <w:sz w:val="24"/>
          <w:szCs w:val="24"/>
          <w:rtl/>
          <w:lang w:bidi="fa-IR"/>
        </w:rPr>
      </w:pPr>
      <w:r w:rsidRPr="00840820">
        <w:rPr>
          <w:rFonts w:ascii="Vazir" w:hAnsi="Vazir" w:cs="Vazir"/>
          <w:sz w:val="24"/>
          <w:szCs w:val="24"/>
          <w:rtl/>
          <w:lang w:bidi="fa-IR"/>
        </w:rPr>
        <w:t xml:space="preserve">۸۵ ٪ از دانشجویان روزانه بیش از ۲ ساعت </w:t>
      </w:r>
      <w:r w:rsidR="006D5078" w:rsidRPr="00840820">
        <w:rPr>
          <w:rFonts w:ascii="Vazir" w:hAnsi="Vazir" w:cs="Vazir"/>
          <w:sz w:val="24"/>
          <w:szCs w:val="24"/>
          <w:rtl/>
          <w:lang w:bidi="fa-IR"/>
        </w:rPr>
        <w:t>در شبکه‌های اجتماعی فعالیت دارند. ۵۶ ٪ از پاسخ‌دهندگان اظهار داشتند که حضور در این فضاها موجب کاهش تمرکز آن‌ها هنگام مطالعه شده است. در عین حال، ۴۲ ٪ بیان کردند که از طریق شبکه‌های اجتماعی با محتوای آموزشی مفیدی نیز آشنا شده‌اند.</w:t>
      </w:r>
    </w:p>
    <w:p w:rsidR="006D5078" w:rsidRPr="00840820" w:rsidRDefault="006D5078" w:rsidP="00840820">
      <w:pPr>
        <w:bidi/>
        <w:spacing w:line="360" w:lineRule="auto"/>
        <w:rPr>
          <w:rFonts w:ascii="Vazir" w:hAnsi="Vazir" w:cs="Vazir"/>
          <w:sz w:val="24"/>
          <w:szCs w:val="24"/>
          <w:rtl/>
          <w:lang w:bidi="fa-IR"/>
        </w:rPr>
      </w:pPr>
    </w:p>
    <w:p w:rsidR="00840820" w:rsidRPr="00840820" w:rsidRDefault="00840820" w:rsidP="00840820">
      <w:pPr>
        <w:bidi/>
        <w:spacing w:line="360" w:lineRule="auto"/>
        <w:rPr>
          <w:rFonts w:ascii="Vazir" w:hAnsi="Vazir" w:cs="Vazir"/>
          <w:sz w:val="24"/>
          <w:szCs w:val="24"/>
          <w:rtl/>
          <w:lang w:bidi="fa-IR"/>
        </w:rPr>
      </w:pPr>
    </w:p>
    <w:p w:rsidR="006D5078" w:rsidRPr="00840820" w:rsidRDefault="006D5078" w:rsidP="00840820">
      <w:pPr>
        <w:bidi/>
        <w:spacing w:line="360" w:lineRule="auto"/>
        <w:rPr>
          <w:rFonts w:ascii="Vazir" w:hAnsi="Vazir" w:cs="Vazir"/>
          <w:b/>
          <w:bCs/>
          <w:sz w:val="24"/>
          <w:szCs w:val="24"/>
          <w:rtl/>
          <w:lang w:bidi="fa-IR"/>
        </w:rPr>
      </w:pPr>
      <w:r w:rsidRPr="00840820">
        <w:rPr>
          <w:rFonts w:ascii="Vazir" w:hAnsi="Vazir" w:cs="Vazir"/>
          <w:b/>
          <w:bCs/>
          <w:sz w:val="24"/>
          <w:szCs w:val="24"/>
          <w:rtl/>
          <w:lang w:bidi="fa-IR"/>
        </w:rPr>
        <w:lastRenderedPageBreak/>
        <w:t xml:space="preserve">نتیجه‌گیری : </w:t>
      </w:r>
    </w:p>
    <w:p w:rsidR="00840820" w:rsidRPr="00840820" w:rsidRDefault="006D5078" w:rsidP="00840820">
      <w:pPr>
        <w:bidi/>
        <w:spacing w:line="360" w:lineRule="auto"/>
        <w:ind w:left="720" w:hanging="720"/>
        <w:rPr>
          <w:rFonts w:ascii="Vazir" w:hAnsi="Vazir" w:cs="Vazir"/>
          <w:sz w:val="24"/>
          <w:szCs w:val="24"/>
          <w:rtl/>
          <w:lang w:bidi="fa-IR"/>
        </w:rPr>
      </w:pPr>
      <w:r w:rsidRPr="00840820">
        <w:rPr>
          <w:rFonts w:ascii="Vazir" w:hAnsi="Vazir" w:cs="Vazir"/>
          <w:sz w:val="24"/>
          <w:szCs w:val="24"/>
          <w:rtl/>
          <w:lang w:bidi="fa-IR"/>
        </w:rPr>
        <w:t>با توجه به یافته‌های فوق، می‌توان نتیجه گرفت که اس</w:t>
      </w:r>
      <w:r w:rsidR="00840820" w:rsidRPr="00840820">
        <w:rPr>
          <w:rFonts w:ascii="Vazir" w:hAnsi="Vazir" w:cs="Vazir"/>
          <w:sz w:val="24"/>
          <w:szCs w:val="24"/>
          <w:rtl/>
          <w:lang w:bidi="fa-IR"/>
        </w:rPr>
        <w:t>تفاده از شبکه‌های اجتماعی اگرچه</w:t>
      </w:r>
      <w:r w:rsidR="00840820" w:rsidRPr="00840820">
        <w:rPr>
          <w:rFonts w:ascii="Vazir" w:hAnsi="Vazir" w:cs="Vazir" w:hint="cs"/>
          <w:sz w:val="24"/>
          <w:szCs w:val="24"/>
          <w:rtl/>
          <w:lang w:bidi="fa-IR"/>
        </w:rPr>
        <w:t xml:space="preserve"> </w:t>
      </w:r>
    </w:p>
    <w:p w:rsidR="00840820" w:rsidRPr="00840820" w:rsidRDefault="006D5078" w:rsidP="00840820">
      <w:pPr>
        <w:bidi/>
        <w:spacing w:line="360" w:lineRule="auto"/>
        <w:ind w:left="720" w:hanging="720"/>
        <w:rPr>
          <w:rFonts w:ascii="Vazir" w:hAnsi="Vazir" w:cs="Vazir"/>
          <w:sz w:val="24"/>
          <w:szCs w:val="24"/>
          <w:rtl/>
          <w:lang w:bidi="fa-IR"/>
        </w:rPr>
      </w:pPr>
      <w:r w:rsidRPr="00840820">
        <w:rPr>
          <w:rFonts w:ascii="Vazir" w:hAnsi="Vazir" w:cs="Vazir"/>
          <w:sz w:val="24"/>
          <w:szCs w:val="24"/>
          <w:rtl/>
          <w:lang w:bidi="fa-IR"/>
        </w:rPr>
        <w:t>فرصت‌هایی برای یادگیری فراهم می‌کند، اما در صورت مدیریت نادرست، ممکن است به ک</w:t>
      </w:r>
      <w:r w:rsidR="00840820" w:rsidRPr="00840820">
        <w:rPr>
          <w:rFonts w:ascii="Vazir" w:hAnsi="Vazir" w:cs="Vazir"/>
          <w:sz w:val="24"/>
          <w:szCs w:val="24"/>
          <w:rtl/>
          <w:lang w:bidi="fa-IR"/>
        </w:rPr>
        <w:t>اهش</w:t>
      </w:r>
      <w:r w:rsidR="00840820" w:rsidRPr="00840820">
        <w:rPr>
          <w:rFonts w:ascii="Vazir" w:hAnsi="Vazir" w:cs="Vazir" w:hint="cs"/>
          <w:sz w:val="24"/>
          <w:szCs w:val="24"/>
          <w:rtl/>
          <w:lang w:bidi="fa-IR"/>
        </w:rPr>
        <w:t xml:space="preserve"> </w:t>
      </w:r>
    </w:p>
    <w:p w:rsidR="00840820" w:rsidRPr="00840820" w:rsidRDefault="006D5078" w:rsidP="00840820">
      <w:pPr>
        <w:bidi/>
        <w:spacing w:line="360" w:lineRule="auto"/>
        <w:ind w:left="720" w:hanging="720"/>
        <w:rPr>
          <w:rFonts w:ascii="Vazir" w:hAnsi="Vazir" w:cs="Vazir"/>
          <w:sz w:val="24"/>
          <w:szCs w:val="24"/>
          <w:rtl/>
          <w:lang w:bidi="fa-IR"/>
        </w:rPr>
      </w:pPr>
      <w:r w:rsidRPr="00840820">
        <w:rPr>
          <w:rFonts w:ascii="Vazir" w:hAnsi="Vazir" w:cs="Vazir"/>
          <w:sz w:val="24"/>
          <w:szCs w:val="24"/>
          <w:rtl/>
          <w:lang w:bidi="fa-IR"/>
        </w:rPr>
        <w:t>بهره‌وری تحصیلی منجر شود.</w:t>
      </w:r>
      <w:r w:rsidR="00840820" w:rsidRPr="00840820">
        <w:rPr>
          <w:rFonts w:ascii="Vazir" w:hAnsi="Vazir" w:cs="Vazir" w:hint="cs"/>
          <w:sz w:val="24"/>
          <w:szCs w:val="24"/>
          <w:rtl/>
          <w:lang w:bidi="fa-IR"/>
        </w:rPr>
        <w:t xml:space="preserve"> </w:t>
      </w:r>
      <w:r w:rsidR="00E9209A" w:rsidRPr="00840820">
        <w:rPr>
          <w:rFonts w:ascii="Vazir" w:hAnsi="Vazir" w:cs="Vazir"/>
          <w:sz w:val="24"/>
          <w:szCs w:val="24"/>
          <w:rtl/>
          <w:lang w:bidi="fa-IR"/>
        </w:rPr>
        <w:t xml:space="preserve">بنابراین، آموزش شیوه‌های استفاده </w:t>
      </w:r>
      <w:r w:rsidR="00840820" w:rsidRPr="00840820">
        <w:rPr>
          <w:rFonts w:ascii="Vazir" w:hAnsi="Vazir" w:cs="Vazir"/>
          <w:sz w:val="24"/>
          <w:szCs w:val="24"/>
          <w:rtl/>
          <w:lang w:bidi="fa-IR"/>
        </w:rPr>
        <w:t>بهینه از این فضا برای دانشجویان</w:t>
      </w:r>
      <w:r w:rsidR="00840820" w:rsidRPr="00840820">
        <w:rPr>
          <w:rFonts w:ascii="Vazir" w:hAnsi="Vazir" w:cs="Vazir" w:hint="cs"/>
          <w:sz w:val="24"/>
          <w:szCs w:val="24"/>
          <w:rtl/>
          <w:lang w:bidi="fa-IR"/>
        </w:rPr>
        <w:t xml:space="preserve"> </w:t>
      </w:r>
    </w:p>
    <w:p w:rsidR="00E9209A" w:rsidRPr="00840820" w:rsidRDefault="00E9209A" w:rsidP="00840820">
      <w:pPr>
        <w:bidi/>
        <w:spacing w:line="360" w:lineRule="auto"/>
        <w:ind w:left="720" w:hanging="720"/>
        <w:rPr>
          <w:rFonts w:ascii="Vazir" w:hAnsi="Vazir" w:cs="Vazir"/>
          <w:sz w:val="24"/>
          <w:szCs w:val="24"/>
          <w:rtl/>
          <w:lang w:bidi="fa-IR"/>
        </w:rPr>
      </w:pPr>
      <w:r w:rsidRPr="00840820">
        <w:rPr>
          <w:rFonts w:ascii="Vazir" w:hAnsi="Vazir" w:cs="Vazir"/>
          <w:sz w:val="24"/>
          <w:szCs w:val="24"/>
          <w:rtl/>
          <w:lang w:bidi="fa-IR"/>
        </w:rPr>
        <w:t>ضروری به نظر می‌رسد.</w:t>
      </w:r>
    </w:p>
    <w:p w:rsidR="00E9209A" w:rsidRPr="00840820" w:rsidRDefault="00E9209A" w:rsidP="00840820">
      <w:pPr>
        <w:bidi/>
        <w:spacing w:line="360" w:lineRule="auto"/>
        <w:ind w:left="720" w:hanging="720"/>
        <w:rPr>
          <w:rFonts w:ascii="Vazir" w:hAnsi="Vazir" w:cs="Vazir"/>
          <w:sz w:val="24"/>
          <w:szCs w:val="24"/>
          <w:lang w:bidi="fa-IR"/>
        </w:rPr>
      </w:pPr>
    </w:p>
    <w:p w:rsidR="001B1022" w:rsidRPr="00840820" w:rsidRDefault="001B1022" w:rsidP="00840820">
      <w:pPr>
        <w:bidi/>
        <w:spacing w:line="360" w:lineRule="auto"/>
        <w:jc w:val="center"/>
        <w:rPr>
          <w:rFonts w:ascii="Vazir" w:hAnsi="Vazir" w:cs="Vazir"/>
          <w:sz w:val="24"/>
          <w:szCs w:val="24"/>
          <w:rtl/>
          <w:lang w:bidi="fa-IR"/>
        </w:rPr>
      </w:pPr>
    </w:p>
    <w:sectPr w:rsidR="001B1022" w:rsidRPr="00840820" w:rsidSect="00E9209A">
      <w:headerReference w:type="default" r:id="rId6"/>
      <w:pgSz w:w="12240" w:h="15840"/>
      <w:pgMar w:top="1440" w:right="1440" w:bottom="1440" w:left="1440" w:header="720" w:footer="720" w:gutter="0"/>
      <w:pgBorders w:offsetFrom="page">
        <w:top w:val="dashDotStroked" w:sz="24" w:space="24" w:color="auto"/>
        <w:left w:val="dashDotStroked" w:sz="24" w:space="24" w:color="auto"/>
        <w:bottom w:val="dashDotStroked" w:sz="24" w:space="24" w:color="auto"/>
        <w:right w:val="dashDotStroked" w:sz="24" w:space="24" w:color="auto"/>
      </w:pgBorders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47E7A" w:rsidRDefault="00747E7A" w:rsidP="006C094F">
      <w:pPr>
        <w:spacing w:after="0" w:line="240" w:lineRule="auto"/>
      </w:pPr>
      <w:r>
        <w:separator/>
      </w:r>
    </w:p>
  </w:endnote>
  <w:endnote w:type="continuationSeparator" w:id="0">
    <w:p w:rsidR="00747E7A" w:rsidRDefault="00747E7A" w:rsidP="006C094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Vazir">
    <w:panose1 w:val="020B0603030804020204"/>
    <w:charset w:val="00"/>
    <w:family w:val="swiss"/>
    <w:pitch w:val="variable"/>
    <w:sig w:usb0="80002003" w:usb1="80000000" w:usb2="00000008" w:usb3="00000000" w:csb0="00000041" w:csb1="00000000"/>
  </w:font>
  <w:font w:name="B Nazanin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47E7A" w:rsidRDefault="00747E7A" w:rsidP="006C094F">
      <w:pPr>
        <w:spacing w:after="0" w:line="240" w:lineRule="auto"/>
      </w:pPr>
      <w:r>
        <w:separator/>
      </w:r>
    </w:p>
  </w:footnote>
  <w:footnote w:type="continuationSeparator" w:id="0">
    <w:p w:rsidR="00747E7A" w:rsidRDefault="00747E7A" w:rsidP="006C094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C094F" w:rsidRDefault="006C094F" w:rsidP="006C094F">
    <w:pPr>
      <w:pStyle w:val="Header"/>
      <w:bidi/>
      <w:jc w:val="center"/>
    </w:pPr>
  </w:p>
  <w:tbl>
    <w:tblPr>
      <w:tblStyle w:val="TableGrid"/>
      <w:tblW w:w="0" w:type="auto"/>
      <w:jc w:val="center"/>
      <w:tblBorders>
        <w:top w:val="none" w:sz="0" w:space="0" w:color="auto"/>
        <w:left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1895"/>
      <w:gridCol w:w="2875"/>
    </w:tblGrid>
    <w:tr w:rsidR="006C094F" w:rsidTr="001B1022">
      <w:trPr>
        <w:jc w:val="center"/>
      </w:trPr>
      <w:tc>
        <w:tcPr>
          <w:tcW w:w="1895" w:type="dxa"/>
        </w:tcPr>
        <w:p w:rsidR="006C094F" w:rsidRDefault="006C094F" w:rsidP="006C094F">
          <w:pPr>
            <w:pStyle w:val="Header"/>
            <w:bidi/>
            <w:jc w:val="center"/>
          </w:pPr>
          <w:r>
            <w:rPr>
              <w:noProof/>
            </w:rPr>
            <w:drawing>
              <wp:inline distT="0" distB="0" distL="0" distR="0" wp14:anchorId="3F14A5DB" wp14:editId="162B8938">
                <wp:extent cx="809625" cy="704850"/>
                <wp:effectExtent l="0" t="0" r="9525" b="0"/>
                <wp:docPr id="1" name="Picture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InShot_20250705_170625876.png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809625" cy="7048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2875" w:type="dxa"/>
        </w:tcPr>
        <w:p w:rsidR="006C094F" w:rsidRPr="0071120F" w:rsidRDefault="006C094F" w:rsidP="006C094F">
          <w:pPr>
            <w:pStyle w:val="Header"/>
            <w:tabs>
              <w:tab w:val="center" w:pos="1329"/>
              <w:tab w:val="right" w:pos="2659"/>
            </w:tabs>
            <w:bidi/>
            <w:spacing w:line="360" w:lineRule="auto"/>
            <w:jc w:val="center"/>
            <w:rPr>
              <w:rFonts w:cs="B Nazanin"/>
              <w:sz w:val="24"/>
              <w:szCs w:val="24"/>
            </w:rPr>
          </w:pPr>
          <w:r w:rsidRPr="0071120F">
            <w:rPr>
              <w:rFonts w:cs="B Nazanin" w:hint="cs"/>
              <w:sz w:val="24"/>
              <w:szCs w:val="24"/>
              <w:rtl/>
            </w:rPr>
            <w:t>زیما</w:t>
          </w:r>
          <w:r w:rsidRPr="0071120F">
            <w:rPr>
              <w:rFonts w:cs="B Nazanin"/>
              <w:sz w:val="24"/>
              <w:szCs w:val="24"/>
            </w:rPr>
            <w:t xml:space="preserve"> |</w:t>
          </w:r>
          <w:r w:rsidRPr="0071120F">
            <w:rPr>
              <w:rFonts w:cs="B Nazanin" w:hint="cs"/>
              <w:sz w:val="24"/>
              <w:szCs w:val="24"/>
              <w:rtl/>
            </w:rPr>
            <w:t xml:space="preserve"> </w:t>
          </w:r>
          <w:r w:rsidRPr="0071120F">
            <w:rPr>
              <w:rFonts w:cs="B Nazanin"/>
              <w:sz w:val="24"/>
              <w:szCs w:val="24"/>
            </w:rPr>
            <w:t>Zima</w:t>
          </w:r>
        </w:p>
        <w:p w:rsidR="006C094F" w:rsidRPr="0071120F" w:rsidRDefault="006C094F" w:rsidP="006C094F">
          <w:pPr>
            <w:pStyle w:val="Header"/>
            <w:bidi/>
            <w:spacing w:line="360" w:lineRule="auto"/>
            <w:jc w:val="center"/>
            <w:rPr>
              <w:rFonts w:cs="B Nazanin"/>
              <w:rtl/>
              <w:lang w:bidi="fa-IR"/>
            </w:rPr>
          </w:pPr>
          <w:r w:rsidRPr="0071120F">
            <w:rPr>
              <w:rFonts w:cs="B Nazanin" w:hint="cs"/>
              <w:sz w:val="24"/>
              <w:szCs w:val="24"/>
              <w:rtl/>
            </w:rPr>
            <w:t>ویرایش</w:t>
          </w:r>
          <w:r w:rsidRPr="0071120F">
            <w:rPr>
              <w:rFonts w:cs="B Nazanin"/>
              <w:sz w:val="24"/>
              <w:szCs w:val="24"/>
              <w:rtl/>
            </w:rPr>
            <w:t xml:space="preserve"> </w:t>
          </w:r>
          <w:r w:rsidRPr="0071120F">
            <w:rPr>
              <w:rFonts w:cs="B Nazanin" w:hint="cs"/>
              <w:sz w:val="24"/>
              <w:szCs w:val="24"/>
              <w:rtl/>
            </w:rPr>
            <w:t>ویدیو</w:t>
          </w:r>
          <w:r w:rsidRPr="0071120F">
            <w:rPr>
              <w:rFonts w:cs="B Nazanin"/>
              <w:sz w:val="24"/>
              <w:szCs w:val="24"/>
              <w:rtl/>
            </w:rPr>
            <w:t xml:space="preserve"> | </w:t>
          </w:r>
          <w:r w:rsidRPr="0071120F">
            <w:rPr>
              <w:rFonts w:cs="B Nazanin" w:hint="cs"/>
              <w:sz w:val="24"/>
              <w:szCs w:val="24"/>
              <w:rtl/>
            </w:rPr>
            <w:t>تایپ</w:t>
          </w:r>
          <w:r w:rsidRPr="0071120F">
            <w:rPr>
              <w:rFonts w:cs="B Nazanin"/>
              <w:sz w:val="24"/>
              <w:szCs w:val="24"/>
              <w:rtl/>
            </w:rPr>
            <w:t xml:space="preserve"> | </w:t>
          </w:r>
          <w:r w:rsidRPr="0071120F">
            <w:rPr>
              <w:rFonts w:cs="B Nazanin" w:hint="cs"/>
              <w:sz w:val="24"/>
              <w:szCs w:val="24"/>
              <w:rtl/>
              <w:lang w:bidi="fa-IR"/>
            </w:rPr>
            <w:t>پاورپوینت</w:t>
          </w:r>
        </w:p>
      </w:tc>
    </w:tr>
  </w:tbl>
  <w:p w:rsidR="006C094F" w:rsidRDefault="006C094F" w:rsidP="006C094F">
    <w:pPr>
      <w:pStyle w:val="Header"/>
      <w:bidi/>
      <w:jc w:val="center"/>
    </w:pPr>
  </w:p>
  <w:p w:rsidR="006C094F" w:rsidRDefault="006C094F" w:rsidP="006C094F">
    <w:pPr>
      <w:pStyle w:val="Header"/>
      <w:bidi/>
      <w:jc w:val="center"/>
    </w:pPr>
  </w:p>
  <w:p w:rsidR="006C094F" w:rsidRDefault="006C094F" w:rsidP="006C094F">
    <w:pPr>
      <w:pStyle w:val="Header"/>
    </w:pPr>
  </w:p>
  <w:p w:rsidR="006C094F" w:rsidRDefault="006C094F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C094F"/>
    <w:rsid w:val="001B1022"/>
    <w:rsid w:val="00350EFC"/>
    <w:rsid w:val="005E4BB9"/>
    <w:rsid w:val="0062329F"/>
    <w:rsid w:val="006C094F"/>
    <w:rsid w:val="006D5078"/>
    <w:rsid w:val="00747E7A"/>
    <w:rsid w:val="00840820"/>
    <w:rsid w:val="00C10AD3"/>
    <w:rsid w:val="00E9209A"/>
    <w:rsid w:val="00EE17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AC8BF2FB-FD15-4F7C-9152-147CCD1B7D6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6C094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C094F"/>
  </w:style>
  <w:style w:type="paragraph" w:styleId="Footer">
    <w:name w:val="footer"/>
    <w:basedOn w:val="Normal"/>
    <w:link w:val="FooterChar"/>
    <w:uiPriority w:val="99"/>
    <w:unhideWhenUsed/>
    <w:rsid w:val="006C094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C094F"/>
  </w:style>
  <w:style w:type="table" w:styleId="TableGrid">
    <w:name w:val="Table Grid"/>
    <w:basedOn w:val="TableNormal"/>
    <w:uiPriority w:val="39"/>
    <w:rsid w:val="006C094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eader" Target="header1.xml"/><Relationship Id="rId5" Type="http://schemas.openxmlformats.org/officeDocument/2006/relationships/endnotes" Target="endnotes.xml"/><Relationship Id="rId4" Type="http://schemas.openxmlformats.org/officeDocument/2006/relationships/footnotes" Target="footnot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167</Words>
  <Characters>955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Windows User</cp:lastModifiedBy>
  <cp:revision>3</cp:revision>
  <dcterms:created xsi:type="dcterms:W3CDTF">2025-07-06T10:27:00Z</dcterms:created>
  <dcterms:modified xsi:type="dcterms:W3CDTF">2025-07-06T10:32:00Z</dcterms:modified>
</cp:coreProperties>
</file>